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b/>
          <w:b/>
        </w:rPr>
      </w:pPr>
      <w:r>
        <w:rPr>
          <w:b/>
        </w:rPr>
        <w:t>All Our Rights In Law</w:t>
      </w:r>
    </w:p>
    <w:p>
      <w:pPr>
        <w:pStyle w:val="Normal"/>
        <w:spacing w:lineRule="auto" w:line="276"/>
        <w:rPr/>
      </w:pPr>
      <w:r>
        <w:rPr/>
      </w:r>
    </w:p>
    <w:p>
      <w:pPr>
        <w:pStyle w:val="Normal"/>
        <w:spacing w:lineRule="auto" w:line="276"/>
        <w:rPr/>
      </w:pPr>
      <w:r>
        <w:rPr/>
        <w:t>A National Taskforce is putting together recommendations to the Scottish Government for a new human rights law. This law would build on existing human rights laws to strengthen how all our rights are protected.</w:t>
      </w:r>
    </w:p>
    <w:p>
      <w:pPr>
        <w:pStyle w:val="Normal"/>
        <w:spacing w:lineRule="auto" w:line="276"/>
        <w:rPr>
          <w:rFonts w:cs="Arial"/>
        </w:rPr>
      </w:pPr>
      <w:r>
        <w:rPr>
          <w:rFonts w:cs="Arial"/>
        </w:rPr>
      </w:r>
    </w:p>
    <w:p>
      <w:pPr>
        <w:pStyle w:val="Normal"/>
        <w:spacing w:lineRule="auto" w:line="276"/>
        <w:rPr>
          <w:rFonts w:cs="Arial"/>
        </w:rPr>
      </w:pPr>
      <w:r>
        <w:rPr/>
        <w:t xml:space="preserve">This new law might include rights like these </w:t>
      </w:r>
      <w:r>
        <w:rPr>
          <w:rFonts w:cs="Arial"/>
        </w:rPr>
        <w:t>economic, social and cultural rights</w:t>
      </w:r>
      <w:r>
        <w:rPr/>
        <w:t xml:space="preserve">: </w:t>
      </w:r>
    </w:p>
    <w:p>
      <w:pPr>
        <w:pStyle w:val="Normal"/>
        <w:spacing w:lineRule="auto" w:line="276"/>
        <w:rPr>
          <w:rFonts w:cs="Arial"/>
        </w:rPr>
      </w:pPr>
      <w:r>
        <w:rPr>
          <w:rFonts w:cs="Arial"/>
        </w:rPr>
      </w:r>
    </w:p>
    <w:p>
      <w:pPr>
        <w:pStyle w:val="ListParagraph"/>
        <w:numPr>
          <w:ilvl w:val="0"/>
          <w:numId w:val="3"/>
        </w:numPr>
        <w:spacing w:lineRule="auto" w:line="276"/>
        <w:rPr/>
      </w:pPr>
      <w:r>
        <w:rPr/>
        <w:t>The right to adequate, accessible and affordable food</w:t>
      </w:r>
    </w:p>
    <w:p>
      <w:pPr>
        <w:pStyle w:val="ListParagraph"/>
        <w:numPr>
          <w:ilvl w:val="0"/>
          <w:numId w:val="3"/>
        </w:numPr>
        <w:spacing w:lineRule="auto" w:line="276"/>
        <w:rPr/>
      </w:pPr>
      <w:r>
        <w:rPr/>
        <w:t>The right to adequate housing</w:t>
      </w:r>
    </w:p>
    <w:p>
      <w:pPr>
        <w:pStyle w:val="ListParagraph"/>
        <w:numPr>
          <w:ilvl w:val="0"/>
          <w:numId w:val="3"/>
        </w:numPr>
        <w:spacing w:lineRule="auto" w:line="276"/>
        <w:rPr/>
      </w:pPr>
      <w:r>
        <w:rPr/>
        <w:t>The right to the highest level possible of physical and mental health</w:t>
      </w:r>
    </w:p>
    <w:p>
      <w:pPr>
        <w:pStyle w:val="ListParagraph"/>
        <w:numPr>
          <w:ilvl w:val="0"/>
          <w:numId w:val="3"/>
        </w:numPr>
        <w:spacing w:lineRule="auto" w:line="276"/>
        <w:rPr/>
      </w:pPr>
      <w:r>
        <w:rPr/>
        <w:t>The right to a social security safety net</w:t>
      </w:r>
    </w:p>
    <w:p>
      <w:pPr>
        <w:pStyle w:val="ListParagraph"/>
        <w:numPr>
          <w:ilvl w:val="0"/>
          <w:numId w:val="3"/>
        </w:numPr>
        <w:spacing w:lineRule="auto" w:line="276"/>
        <w:rPr/>
      </w:pPr>
      <w:r>
        <w:rPr/>
        <w:t>The right to take part in cultural life</w:t>
      </w:r>
    </w:p>
    <w:p>
      <w:pPr>
        <w:pStyle w:val="ListParagraph"/>
        <w:numPr>
          <w:ilvl w:val="0"/>
          <w:numId w:val="3"/>
        </w:numPr>
        <w:spacing w:lineRule="auto" w:line="276"/>
        <w:rPr/>
      </w:pPr>
      <w:r>
        <w:rPr/>
        <w:t>The right to a healthy environment</w:t>
      </w:r>
    </w:p>
    <w:p>
      <w:pPr>
        <w:pStyle w:val="Normal"/>
        <w:spacing w:lineRule="auto" w:line="276"/>
        <w:rPr/>
      </w:pPr>
      <w:r>
        <w:rPr/>
      </w:r>
    </w:p>
    <w:p>
      <w:pPr>
        <w:pStyle w:val="Normal"/>
        <w:spacing w:lineRule="auto" w:line="276"/>
        <w:rPr/>
      </w:pPr>
      <w:r>
        <w:rPr/>
        <w:t xml:space="preserve">The new law could also include specific rights for disabled people, women, black and minority ethnic people, older people and LGBTI people. </w:t>
      </w:r>
    </w:p>
    <w:p>
      <w:pPr>
        <w:pStyle w:val="Normal"/>
        <w:spacing w:lineRule="auto" w:line="276"/>
        <w:rPr/>
      </w:pPr>
      <w:r>
        <w:rPr/>
      </w:r>
    </w:p>
    <w:p>
      <w:pPr>
        <w:pStyle w:val="Normal"/>
        <w:spacing w:lineRule="auto" w:line="276"/>
        <w:rPr>
          <w:rFonts w:cs="Arial"/>
        </w:rPr>
      </w:pPr>
      <w:r>
        <w:rPr/>
        <w:t xml:space="preserve">As a country, Scotland has signed up to international laws that set out our human </w:t>
      </w:r>
      <w:r>
        <w:rPr>
          <w:rFonts w:cs="Arial"/>
        </w:rPr>
        <w:t>rights. But at the moment, onl</w:t>
      </w:r>
      <w:r>
        <w:rPr/>
        <w:t>y</w:t>
      </w:r>
      <w:r>
        <w:rPr>
          <w:rFonts w:cs="Arial"/>
        </w:rPr>
        <w:t xml:space="preserve"> some of these rights can be enforced in Scotland’s courts. Those are the rights set out in the European Convention on Human Rights, and protected by the Human Rights Act – like the right to vote, right to private and family life, and rights to freedom from torture or unfair detention, sometimes known as civil and political rights. </w:t>
      </w:r>
    </w:p>
    <w:p>
      <w:pPr>
        <w:pStyle w:val="Normal"/>
        <w:spacing w:lineRule="auto" w:line="276"/>
        <w:rPr>
          <w:rFonts w:cs="Arial"/>
        </w:rPr>
      </w:pPr>
      <w:r>
        <w:rPr>
          <w:rFonts w:cs="Arial"/>
        </w:rPr>
      </w:r>
    </w:p>
    <w:p>
      <w:pPr>
        <w:pStyle w:val="Normal"/>
        <w:spacing w:lineRule="auto" w:line="276"/>
        <w:rPr>
          <w:rFonts w:cs="Arial"/>
        </w:rPr>
      </w:pPr>
      <w:r>
        <w:rPr>
          <w:rFonts w:cs="Arial"/>
        </w:rPr>
        <w:t xml:space="preserve">A new human rights law would put </w:t>
      </w:r>
      <w:r>
        <w:rPr>
          <w:rFonts w:cs="Arial"/>
          <w:b/>
        </w:rPr>
        <w:t xml:space="preserve">all </w:t>
      </w:r>
      <w:r>
        <w:rPr>
          <w:rFonts w:cs="Arial"/>
        </w:rPr>
        <w:t xml:space="preserve">our rights directly into Scotland’s laws. </w:t>
      </w:r>
    </w:p>
    <w:p>
      <w:pPr>
        <w:pStyle w:val="Normal"/>
        <w:spacing w:lineRule="auto" w:line="276"/>
        <w:rPr>
          <w:rFonts w:cs="Arial"/>
        </w:rPr>
      </w:pPr>
      <w:r>
        <w:rPr>
          <w:rFonts w:cs="Arial"/>
        </w:rPr>
      </w:r>
    </w:p>
    <w:p>
      <w:pPr>
        <w:pStyle w:val="Normal"/>
        <w:spacing w:lineRule="auto" w:line="276"/>
        <w:rPr>
          <w:rFonts w:cs="Arial"/>
          <w:b/>
          <w:b/>
        </w:rPr>
      </w:pPr>
      <w:r>
        <w:rPr/>
      </w:r>
    </w:p>
    <w:p>
      <w:pPr>
        <w:pStyle w:val="Normal"/>
        <w:spacing w:lineRule="auto" w:line="276"/>
        <w:rPr>
          <w:rFonts w:cs="Arial"/>
          <w:b/>
          <w:b/>
        </w:rPr>
      </w:pPr>
      <w:r>
        <w:rPr>
          <w:rFonts w:cs="Arial"/>
          <w:b/>
        </w:rPr>
        <w:t xml:space="preserve">A conversation about a new human rights law </w:t>
      </w:r>
    </w:p>
    <w:p>
      <w:pPr>
        <w:pStyle w:val="Normal"/>
        <w:spacing w:lineRule="auto" w:line="276"/>
        <w:rPr/>
      </w:pPr>
      <w:r>
        <w:rPr/>
      </w:r>
    </w:p>
    <w:p>
      <w:pPr>
        <w:pStyle w:val="Normal"/>
        <w:spacing w:lineRule="auto" w:line="276"/>
        <w:rPr/>
      </w:pPr>
      <w:r>
        <w:rPr/>
        <w:t xml:space="preserve">The Human Rights Consortium Scotland and the Scottish Human Rights Commission are both members of the National Taskforce. We would like to hear from people and communities across Scotland about how a new human rights law should work. We also want to know what people might need to use the new law to claim their rights. </w:t>
      </w:r>
    </w:p>
    <w:p>
      <w:pPr>
        <w:pStyle w:val="Normal"/>
        <w:spacing w:lineRule="auto" w:line="276"/>
        <w:rPr/>
      </w:pPr>
      <w:r>
        <w:rPr/>
        <w:t xml:space="preserve"> </w:t>
      </w:r>
    </w:p>
    <w:p>
      <w:pPr>
        <w:pStyle w:val="Normal"/>
        <w:spacing w:lineRule="auto" w:line="276"/>
        <w:rPr/>
      </w:pPr>
      <w:r>
        <w:rPr/>
        <w:t>As a first step, we will gather views to help inform the National Tas</w:t>
      </w:r>
      <w:bookmarkStart w:id="0" w:name="_Hlk50066552"/>
      <w:r>
        <w:rPr/>
        <w:t xml:space="preserve">kforce’s final recommendations. We will also publish a report of people’s views, to help inform how detailed proposals for a new law are developed.  </w:t>
      </w:r>
      <w:bookmarkEnd w:id="0"/>
    </w:p>
    <w:p>
      <w:pPr>
        <w:pStyle w:val="Normal"/>
        <w:spacing w:lineRule="auto" w:line="276"/>
        <w:rPr/>
      </w:pPr>
      <w:r>
        <w:rPr/>
      </w:r>
      <w:bookmarkStart w:id="1" w:name="_Hlk50061967"/>
      <w:bookmarkStart w:id="2" w:name="_Hlk50061967"/>
      <w:bookmarkEnd w:id="2"/>
    </w:p>
    <w:p>
      <w:pPr>
        <w:pStyle w:val="Normal"/>
        <w:spacing w:lineRule="auto" w:line="276"/>
        <w:rPr/>
      </w:pPr>
      <w:r>
        <w:rPr/>
      </w:r>
    </w:p>
    <w:p>
      <w:pPr>
        <w:pStyle w:val="Normal"/>
        <w:rPr/>
      </w:pPr>
      <w:r>
        <w:rPr/>
      </w:r>
    </w:p>
    <w:sectPr>
      <w:headerReference w:type="default" r:id="rId2"/>
      <w:type w:val="nextPage"/>
      <w:pgSz w:w="11906" w:h="16838"/>
      <w:pgMar w:left="1440" w:right="144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FF00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0" w:hanging="0"/>
      </w:pPr>
    </w:lvl>
    <w:lvl w:ilvl="1">
      <w:start w:val="1"/>
      <w:pStyle w:val="Heading2"/>
      <w:numFmt w:val="decimal"/>
      <w:lvlText w:val="%1.%2"/>
      <w:lvlJc w:val="left"/>
      <w:pPr>
        <w:tabs>
          <w:tab w:val="num" w:pos="0"/>
        </w:tabs>
        <w:ind w:left="0" w:hanging="0"/>
      </w:pPr>
    </w:lvl>
    <w:lvl w:ilvl="2">
      <w:start w:val="1"/>
      <w:pStyle w:val="Heading3"/>
      <w:numFmt w:val="decimal"/>
      <w:lvlText w:val="%1.%2.%3"/>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04ee"/>
    <w:pPr>
      <w:widowControl/>
      <w:bidi w:val="0"/>
      <w:spacing w:before="0" w:after="0"/>
      <w:jc w:val="left"/>
    </w:pPr>
    <w:rPr>
      <w:rFonts w:ascii="Arial" w:hAnsi="Arial" w:cs="Times New Roman" w:eastAsia="Times New Roman"/>
      <w:color w:val="auto"/>
      <w:kern w:val="0"/>
      <w:sz w:val="24"/>
      <w:szCs w:val="20"/>
      <w:lang w:val="en-GB" w:eastAsia="en-US" w:bidi="ar-SA"/>
    </w:rPr>
  </w:style>
  <w:style w:type="paragraph" w:styleId="Heading1">
    <w:name w:val="Heading 1"/>
    <w:basedOn w:val="Normal"/>
    <w:next w:val="Normal"/>
    <w:link w:val="Heading1Char"/>
    <w:qFormat/>
    <w:rsid w:val="00c91823"/>
    <w:pPr>
      <w:numPr>
        <w:ilvl w:val="0"/>
        <w:numId w:val="1"/>
      </w:numPr>
      <w:outlineLvl w:val="0"/>
    </w:pPr>
    <w:rPr>
      <w:kern w:val="2"/>
    </w:rPr>
  </w:style>
  <w:style w:type="paragraph" w:styleId="Heading2">
    <w:name w:val="Heading 2"/>
    <w:basedOn w:val="Normal"/>
    <w:next w:val="Normal"/>
    <w:link w:val="Heading2Char"/>
    <w:qFormat/>
    <w:rsid w:val="00c91823"/>
    <w:pPr>
      <w:numPr>
        <w:ilvl w:val="1"/>
        <w:numId w:val="1"/>
      </w:numPr>
      <w:outlineLvl w:val="1"/>
    </w:pPr>
    <w:rPr>
      <w:kern w:val="2"/>
    </w:rPr>
  </w:style>
  <w:style w:type="paragraph" w:styleId="Heading3">
    <w:name w:val="Heading 3"/>
    <w:basedOn w:val="Normal"/>
    <w:next w:val="Normal"/>
    <w:link w:val="Heading3Char"/>
    <w:qFormat/>
    <w:rsid w:val="00b773ce"/>
    <w:pPr>
      <w:numPr>
        <w:ilvl w:val="2"/>
        <w:numId w:val="1"/>
      </w:numPr>
      <w:outlineLvl w:val="2"/>
    </w:pPr>
    <w:rPr>
      <w:kern w:val="2"/>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c91823"/>
    <w:rPr>
      <w:rFonts w:ascii="Arial" w:hAnsi="Arial" w:eastAsia="Times New Roman" w:cs="Times New Roman"/>
      <w:sz w:val="24"/>
      <w:szCs w:val="20"/>
    </w:rPr>
  </w:style>
  <w:style w:type="character" w:styleId="HeaderChar" w:customStyle="1">
    <w:name w:val="Header Char"/>
    <w:basedOn w:val="DefaultParagraphFont"/>
    <w:link w:val="Header"/>
    <w:qFormat/>
    <w:rsid w:val="00c91823"/>
    <w:rPr>
      <w:rFonts w:ascii="Arial" w:hAnsi="Arial" w:eastAsia="Times New Roman" w:cs="Times New Roman"/>
      <w:sz w:val="24"/>
      <w:szCs w:val="20"/>
    </w:rPr>
  </w:style>
  <w:style w:type="character" w:styleId="Heading1Char" w:customStyle="1">
    <w:name w:val="Heading 1 Char"/>
    <w:basedOn w:val="DefaultParagraphFont"/>
    <w:link w:val="Heading1"/>
    <w:qFormat/>
    <w:rsid w:val="00c91823"/>
    <w:rPr>
      <w:rFonts w:ascii="Arial" w:hAnsi="Arial" w:eastAsia="Times New Roman" w:cs="Times New Roman"/>
      <w:kern w:val="2"/>
      <w:sz w:val="24"/>
      <w:szCs w:val="20"/>
    </w:rPr>
  </w:style>
  <w:style w:type="character" w:styleId="Heading2Char" w:customStyle="1">
    <w:name w:val="Heading 2 Char"/>
    <w:basedOn w:val="DefaultParagraphFont"/>
    <w:link w:val="Heading2"/>
    <w:qFormat/>
    <w:rsid w:val="00c91823"/>
    <w:rPr>
      <w:rFonts w:ascii="Arial" w:hAnsi="Arial" w:eastAsia="Times New Roman" w:cs="Times New Roman"/>
      <w:kern w:val="2"/>
      <w:sz w:val="24"/>
      <w:szCs w:val="20"/>
    </w:rPr>
  </w:style>
  <w:style w:type="character" w:styleId="Heading3Char" w:customStyle="1">
    <w:name w:val="Heading 3 Char"/>
    <w:basedOn w:val="DefaultParagraphFont"/>
    <w:link w:val="Heading3"/>
    <w:qFormat/>
    <w:rsid w:val="00c91823"/>
    <w:rPr>
      <w:rFonts w:ascii="Arial" w:hAnsi="Arial" w:cs="Times New Roman"/>
      <w:kern w:val="2"/>
      <w:sz w:val="24"/>
      <w:szCs w:val="20"/>
    </w:rPr>
  </w:style>
  <w:style w:type="character" w:styleId="BalloonTextChar" w:customStyle="1">
    <w:name w:val="Balloon Text Char"/>
    <w:basedOn w:val="DefaultParagraphFont"/>
    <w:link w:val="BalloonText"/>
    <w:uiPriority w:val="99"/>
    <w:semiHidden/>
    <w:qFormat/>
    <w:rsid w:val="00452ff3"/>
    <w:rPr>
      <w:rFonts w:ascii="Segoe UI" w:hAnsi="Segoe UI" w:cs="Segoe UI"/>
      <w:sz w:val="18"/>
      <w:szCs w:val="18"/>
    </w:rPr>
  </w:style>
  <w:style w:type="character" w:styleId="Annotationreference">
    <w:name w:val="annotation reference"/>
    <w:basedOn w:val="DefaultParagraphFont"/>
    <w:uiPriority w:val="99"/>
    <w:semiHidden/>
    <w:unhideWhenUsed/>
    <w:qFormat/>
    <w:rsid w:val="00452ff3"/>
    <w:rPr>
      <w:sz w:val="16"/>
      <w:szCs w:val="16"/>
    </w:rPr>
  </w:style>
  <w:style w:type="character" w:styleId="CommentTextChar" w:customStyle="1">
    <w:name w:val="Comment Text Char"/>
    <w:basedOn w:val="DefaultParagraphFont"/>
    <w:link w:val="CommentText"/>
    <w:uiPriority w:val="99"/>
    <w:semiHidden/>
    <w:qFormat/>
    <w:rsid w:val="00452ff3"/>
    <w:rPr>
      <w:rFonts w:ascii="Arial" w:hAnsi="Arial" w:cs="Times New Roman"/>
      <w:sz w:val="20"/>
      <w:szCs w:val="20"/>
    </w:rPr>
  </w:style>
  <w:style w:type="character" w:styleId="CommentSubjectChar" w:customStyle="1">
    <w:name w:val="Comment Subject Char"/>
    <w:basedOn w:val="CommentTextChar"/>
    <w:link w:val="CommentSubject"/>
    <w:uiPriority w:val="99"/>
    <w:semiHidden/>
    <w:qFormat/>
    <w:rsid w:val="00452ff3"/>
    <w:rPr>
      <w:rFonts w:ascii="Arial" w:hAnsi="Arial" w:cs="Times New Roman"/>
      <w:b/>
      <w:bCs/>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ulletted" w:customStyle="1">
    <w:name w:val="Bulletted"/>
    <w:basedOn w:val="Normal"/>
    <w:next w:val="Normal"/>
    <w:qFormat/>
    <w:rsid w:val="00b773ce"/>
    <w:pPr>
      <w:numPr>
        <w:ilvl w:val="0"/>
        <w:numId w:val="2"/>
      </w:numPr>
      <w:tabs>
        <w:tab w:val="clear" w:pos="720"/>
        <w:tab w:val="left" w:pos="360" w:leader="none"/>
        <w:tab w:val="left" w:pos="1080" w:leader="none"/>
        <w:tab w:val="left" w:pos="1800" w:leader="none"/>
        <w:tab w:val="left" w:pos="3240" w:leader="none"/>
      </w:tabs>
    </w:pPr>
    <w:rPr/>
  </w:style>
  <w:style w:type="paragraph" w:styleId="HeaderandFooter">
    <w:name w:val="Header and Footer"/>
    <w:basedOn w:val="Normal"/>
    <w:qFormat/>
    <w:pPr/>
    <w:rPr/>
  </w:style>
  <w:style w:type="paragraph" w:styleId="Footer">
    <w:name w:val="Footer"/>
    <w:basedOn w:val="Normal"/>
    <w:link w:val="FooterChar"/>
    <w:rsid w:val="00c91823"/>
    <w:pPr>
      <w:tabs>
        <w:tab w:val="clear" w:pos="720"/>
        <w:tab w:val="center" w:pos="4153" w:leader="none"/>
        <w:tab w:val="right" w:pos="8306" w:leader="none"/>
      </w:tabs>
    </w:pPr>
    <w:rPr/>
  </w:style>
  <w:style w:type="paragraph" w:styleId="Header">
    <w:name w:val="Header"/>
    <w:basedOn w:val="Normal"/>
    <w:link w:val="HeaderChar"/>
    <w:rsid w:val="00c91823"/>
    <w:pPr>
      <w:tabs>
        <w:tab w:val="clear" w:pos="720"/>
        <w:tab w:val="center" w:pos="4153" w:leader="none"/>
        <w:tab w:val="right" w:pos="8306" w:leader="none"/>
      </w:tabs>
    </w:pPr>
    <w:rPr/>
  </w:style>
  <w:style w:type="paragraph" w:styleId="Outline4" w:customStyle="1">
    <w:name w:val="Outline4"/>
    <w:basedOn w:val="Normal"/>
    <w:next w:val="Normal"/>
    <w:qFormat/>
    <w:rsid w:val="00c91823"/>
    <w:pPr>
      <w:ind w:left="2160" w:hanging="0"/>
    </w:pPr>
    <w:rPr>
      <w:kern w:val="2"/>
    </w:rPr>
  </w:style>
  <w:style w:type="paragraph" w:styleId="Outline5" w:customStyle="1">
    <w:name w:val="Outline5"/>
    <w:basedOn w:val="Normal"/>
    <w:next w:val="Normal"/>
    <w:qFormat/>
    <w:rsid w:val="00c91823"/>
    <w:pPr>
      <w:ind w:left="720" w:hanging="0"/>
    </w:pPr>
    <w:rPr>
      <w:kern w:val="2"/>
    </w:rPr>
  </w:style>
  <w:style w:type="paragraph" w:styleId="Outline6" w:customStyle="1">
    <w:name w:val="Outline6"/>
    <w:basedOn w:val="Normal"/>
    <w:next w:val="Normal"/>
    <w:qFormat/>
    <w:rsid w:val="00c91823"/>
    <w:pPr>
      <w:spacing w:before="0" w:after="240"/>
      <w:ind w:left="2160" w:hanging="0"/>
    </w:pPr>
    <w:rPr>
      <w:kern w:val="2"/>
    </w:rPr>
  </w:style>
  <w:style w:type="paragraph" w:styleId="Outline7" w:customStyle="1">
    <w:name w:val="Outline7"/>
    <w:basedOn w:val="Normal"/>
    <w:next w:val="Normal"/>
    <w:qFormat/>
    <w:rsid w:val="00c91823"/>
    <w:pPr>
      <w:spacing w:before="0" w:after="240"/>
      <w:ind w:left="720" w:hanging="0"/>
    </w:pPr>
    <w:rPr>
      <w:kern w:val="2"/>
    </w:rPr>
  </w:style>
  <w:style w:type="paragraph" w:styleId="ListParagraph">
    <w:name w:val="List Paragraph"/>
    <w:basedOn w:val="Normal"/>
    <w:uiPriority w:val="34"/>
    <w:qFormat/>
    <w:rsid w:val="002104ee"/>
    <w:pPr>
      <w:spacing w:before="0" w:after="0"/>
      <w:ind w:left="720" w:hanging="0"/>
      <w:contextualSpacing/>
    </w:pPr>
    <w:rPr/>
  </w:style>
  <w:style w:type="paragraph" w:styleId="BalloonText">
    <w:name w:val="Balloon Text"/>
    <w:basedOn w:val="Normal"/>
    <w:link w:val="BalloonTextChar"/>
    <w:uiPriority w:val="99"/>
    <w:semiHidden/>
    <w:unhideWhenUsed/>
    <w:qFormat/>
    <w:rsid w:val="00452ff3"/>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452ff3"/>
    <w:pPr/>
    <w:rPr>
      <w:sz w:val="20"/>
    </w:rPr>
  </w:style>
  <w:style w:type="paragraph" w:styleId="Annotationsubject">
    <w:name w:val="annotation subject"/>
    <w:basedOn w:val="Annotationtext"/>
    <w:next w:val="Annotationtext"/>
    <w:link w:val="CommentSubjectChar"/>
    <w:uiPriority w:val="99"/>
    <w:semiHidden/>
    <w:unhideWhenUsed/>
    <w:qFormat/>
    <w:rsid w:val="00452ff3"/>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LibreOffice/7.0.1.2$Windows_X86_64 LibreOffice_project/7cbcfc562f6eb6708b5ff7d7397325de9e764452</Application>
  <Pages>1</Pages>
  <Words>320</Words>
  <Characters>1525</Characters>
  <CharactersWithSpaces>1834</CharactersWithSpaces>
  <Paragraphs>16</Paragraphs>
  <Company>Scottish Government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2020-09-24T08:47:00Z</dcterms:created>
  <dc:creator>Fladmark J (Judy)</dc:creator>
  <dc:description/>
  <dc:language>en-GB</dc:language>
  <cp:lastModifiedBy/>
  <dcterms:modified xsi:type="dcterms:W3CDTF">2020-10-27T10:57:32Z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Scottish Government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